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40" w:lineRule="auto"/>
        <w:ind w:left="10" w:right="270" w:firstLine="0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  <w:rtl w:val="0"/>
        </w:rPr>
        <w:t xml:space="preserve">ATENÇÃO:  </w:t>
      </w:r>
      <w:r w:rsidDel="00000000" w:rsidR="00000000" w:rsidRPr="00000000">
        <w:rPr>
          <w:sz w:val="26"/>
          <w:szCs w:val="26"/>
          <w:rtl w:val="0"/>
        </w:rPr>
        <w:t xml:space="preserve">Para o preenchimento correto, consulte a Instrução Normativa n.° 03, de 28 de agosto de 2024, alterada em 25 de fevereiro de 2026. Que norteia os critérios para a realização e homologação das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ATIVIDADES COMPLEMENTARES (ACs)</w:t>
      </w:r>
      <w:r w:rsidDel="00000000" w:rsidR="00000000" w:rsidRPr="00000000">
        <w:rPr>
          <w:sz w:val="26"/>
          <w:szCs w:val="26"/>
          <w:rtl w:val="0"/>
        </w:rPr>
        <w:t xml:space="preserve">. Disponível no site do PROFEI-</w:t>
      </w:r>
      <w:r w:rsidDel="00000000" w:rsidR="00000000" w:rsidRPr="00000000">
        <w:rPr>
          <w:sz w:val="26"/>
          <w:szCs w:val="26"/>
          <w:rtl w:val="0"/>
        </w:rPr>
        <w:t xml:space="preserve">UEM</w:t>
      </w:r>
      <w:r w:rsidDel="00000000" w:rsidR="00000000" w:rsidRPr="00000000">
        <w:rPr>
          <w:sz w:val="26"/>
          <w:szCs w:val="26"/>
          <w:rtl w:val="0"/>
        </w:rPr>
        <w:t xml:space="preserve">, link: </w:t>
      </w:r>
      <w:hyperlink r:id="rId7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https://profei.uem.br/documentos-regulatorios-profei/instrucao-normativa-05-2021-regulamento-atividades_complementares.pdf/view</w:t>
        </w:r>
      </w:hyperlink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before="40" w:lineRule="auto"/>
        <w:ind w:left="10" w:right="27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10" w:right="27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ANEXO 1</w:t>
      </w:r>
    </w:p>
    <w:p w:rsidR="00000000" w:rsidDel="00000000" w:rsidP="00000000" w:rsidRDefault="00000000" w:rsidRPr="00000000" w14:paraId="00000004">
      <w:pPr>
        <w:spacing w:before="195" w:lineRule="auto"/>
        <w:ind w:right="27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Ficha de avaliação das Atividades Complementares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83"/>
          <w:tab w:val="left" w:leader="none" w:pos="8654"/>
        </w:tabs>
        <w:spacing w:after="0" w:before="195" w:line="357" w:lineRule="auto"/>
        <w:ind w:left="100" w:right="307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(a) Pós-Graduando (a):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Orientador (a):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Linha de pesquisa: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66"/>
        </w:tabs>
        <w:spacing w:after="0" w:before="0" w:line="360" w:lineRule="auto"/>
        <w:ind w:left="10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de Créditos a serem analisados: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66"/>
        </w:tabs>
        <w:spacing w:after="0" w:before="0" w:line="360" w:lineRule="auto"/>
        <w:ind w:left="10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de Categorias contempladas nas Atividades Complementares realizadas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66"/>
        </w:tabs>
        <w:spacing w:after="0" w:before="0" w:line="360" w:lineRule="auto"/>
        <w:ind w:left="10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de Subcategorias contempladas nas Atividades Complementares realizadas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66"/>
        </w:tabs>
        <w:spacing w:after="0" w:before="0" w:line="360" w:lineRule="auto"/>
        <w:ind w:left="10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349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Objetivo: Aprofundar os estudos de conteúdos acadêmicos, desenvolver habilidades de pesquisa e aprimorar aspectos teórico-metodológicos para elaboração da Tese ou Dissertação.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356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Obs.: A ficha deverá ser preenchida pelo pós-graduando (a), em formato digital e entregue ou encaminhada, com os documentos comprobatórios, na forma definida por esta normativa, junto ao pedido encaminhado à Secretaria Acadêmica da Instituição Associada, para homologação da integralização das Atividades Complementares realizadas.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356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356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356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9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99"/>
          <w:sz w:val="24"/>
          <w:szCs w:val="24"/>
          <w:u w:val="none"/>
          <w:shd w:fill="auto" w:val="clear"/>
          <w:vertAlign w:val="baseline"/>
          <w:rtl w:val="0"/>
        </w:rPr>
        <w:t xml:space="preserve">TABELAS 1 E 2 ENCONTRAM-SE NAS PÁGINAS SUBSEQUENTES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TABELA 1 – PONTUAÇÃO DO ALUNO POR SUBCATEGORIA DE ATIVIDADES</w:t>
      </w:r>
    </w:p>
    <w:tbl>
      <w:tblPr>
        <w:tblStyle w:val="Table1"/>
        <w:tblW w:w="10601.000000000002" w:type="dxa"/>
        <w:jc w:val="left"/>
        <w:tblInd w:w="-714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61"/>
        <w:gridCol w:w="567"/>
        <w:gridCol w:w="1005"/>
        <w:gridCol w:w="1125"/>
        <w:gridCol w:w="632"/>
        <w:gridCol w:w="911"/>
        <w:tblGridChange w:id="0">
          <w:tblGrid>
            <w:gridCol w:w="6361"/>
            <w:gridCol w:w="567"/>
            <w:gridCol w:w="1005"/>
            <w:gridCol w:w="1125"/>
            <w:gridCol w:w="632"/>
            <w:gridCol w:w="9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 COMPLEMENTAR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9" w:lineRule="auto"/>
              <w:ind w:left="9" w:right="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Relacionadas à área da Educação</w:t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" w:right="7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CÁLCULO DE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9" w:lineRule="auto"/>
              <w:ind w:left="32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CRÉDITOS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" w:right="7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p/ pare-cerista</w:t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20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  Publicações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63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Qtdade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Vr máximo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aceito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20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1.1 Livro publicado na área do Programa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ilimitado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1.2. Capítulo de Livro na área do Programa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9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9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ilimitado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1.3. Artigo em Periódico Científico de Qualis A1 a A4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63" w:right="5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ilimitado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1.4. Artigo em Periódico Científico de Qualis B1 a B4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ilimitado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70"/>
                <w:tab w:val="left" w:leader="none" w:pos="1395"/>
                <w:tab w:val="left" w:leader="none" w:pos="2469"/>
                <w:tab w:val="left" w:leader="none" w:pos="2979"/>
                <w:tab w:val="left" w:leader="none" w:pos="3684"/>
                <w:tab w:val="left" w:leader="none" w:pos="4133"/>
              </w:tabs>
              <w:spacing w:after="0" w:before="0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1.5. Texto completo em Anais de Eventos Internacionais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1.6. Texto completo em Anais de Eventos Nacionais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1.7. Resumo em Anais de Eventos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9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9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gridSpan w:val="5"/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813rrli3sr7e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 Participação em eventos ou atividades científico-acadêmicos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 Membro de Comissão Científica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2.2 Apresentação oral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2.3 Apresentação de pôster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2.4 Monitoria em sala de Comunicação Oral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2.5 Monitoria na apresentação de pôsteres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2.6 Participação como ouvinte em minicurso ou oficinas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2.7 Participação como ouvinte em eventos científicos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431" w:right="0" w:hanging="318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2.8 Participação como ouvinte de palestras,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lives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 similares externas às atividades didáticas do Profei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7" w:lineRule="auto"/>
              <w:ind w:left="430" w:right="0" w:hanging="315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iojx0kjcxebe" w:id="1"/>
            <w:bookmarkEnd w:id="1"/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2.9 Assistir à qualificação ou à defesa de tese ou dissertação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l1olbw8uihg3" w:id="2"/>
            <w:bookmarkEnd w:id="2"/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2.9.1 Assistir à sessão de concurso de livre-docência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5"/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fxo8xmrdst99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3. Produção 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3.1. Cursos ministrados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43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3.1.1 Curso de Difusão de Conhecimento (com carga horária entre 32 a 180 horas)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3.1.2 Curso Temático (com carga horária entre 8 a 30 horas)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43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3.1.3 Curso Aberto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Online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MOOC (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Massive Open Online Course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43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3.1.4 Monitor-intérprete voluntário em disciplinas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3.2. Atividade de Editoria (editoração, organização: anais, livro, periódico, etc.)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3.3. Membro de Comissão organização de eventos na área da Educação (congresso, seminário, jornada)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3.4. Editoração, criação e manutenção de website e periódicos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3.5. Desenvolvimento de software, protótipos, traduções e Tradutor/intérprete de Libras voluntário para recursos das disciplinas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5"/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4. Outras Atividades relacionadas à Pesquisa do discente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4.1. Frequência e Participação em Grupo de Estudos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9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e Pesquisa cadastrado no CNPq,  por semestre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4.2 Frequência e Participação em Seminário de Pesquisa ou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Extensão no ano, aprovado pelo Conselho Gestor exclusivamente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como Atividade Complementar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5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d9d9d9" w:val="clea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"/>
          <w:szCs w:val="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99"/>
          <w:sz w:val="24"/>
          <w:szCs w:val="24"/>
          <w:u w:val="none"/>
          <w:shd w:fill="auto" w:val="clear"/>
          <w:vertAlign w:val="baseline"/>
        </w:rPr>
        <w:sectPr>
          <w:headerReference r:id="rId8" w:type="default"/>
          <w:pgSz w:h="16840" w:w="11910" w:orient="portrait"/>
          <w:pgMar w:bottom="1814" w:top="1814" w:left="1418" w:right="1134" w:header="716" w:footer="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99"/>
          <w:sz w:val="24"/>
          <w:szCs w:val="24"/>
          <w:u w:val="none"/>
          <w:shd w:fill="auto" w:val="clear"/>
          <w:vertAlign w:val="baseline"/>
          <w:rtl w:val="0"/>
        </w:rPr>
        <w:t xml:space="preserve">Preencha tabela 2 na próxima página =&gt;</w:t>
      </w:r>
    </w:p>
    <w:p w:rsidR="00000000" w:rsidDel="00000000" w:rsidP="00000000" w:rsidRDefault="00000000" w:rsidRPr="00000000" w14:paraId="000000DF">
      <w:pPr>
        <w:spacing w:before="64" w:lineRule="auto"/>
        <w:ind w:left="536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PROGRAMA DE PÓS-GRADUAÇÃO EDUCAÇÃO INCLUSIVA</w:t>
      </w:r>
    </w:p>
    <w:p w:rsidR="00000000" w:rsidDel="00000000" w:rsidP="00000000" w:rsidRDefault="00000000" w:rsidRPr="00000000" w14:paraId="000000E0">
      <w:pPr>
        <w:spacing w:before="2" w:lineRule="auto"/>
        <w:ind w:left="536" w:right="12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MESTRADO PROFISSIONAL EM EDUCAÇÃO INCLUSIVA EM REDE NACIONAL (PROFEI)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" w:lineRule="auto"/>
        <w:ind w:left="1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"/>
          <w:szCs w:val="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"/>
          <w:szCs w:val="3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31750" cy="31750"/>
                <wp:effectExtent b="0" l="0" r="0" t="0"/>
                <wp:docPr id="179899720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0125" y="3764125"/>
                          <a:ext cx="31750" cy="31750"/>
                          <a:chOff x="5330125" y="3764125"/>
                          <a:chExt cx="31750" cy="31750"/>
                        </a:xfrm>
                      </wpg:grpSpPr>
                      <wpg:grpSp>
                        <wpg:cNvGrpSpPr/>
                        <wpg:grpSpPr>
                          <a:xfrm>
                            <a:off x="5330125" y="3764125"/>
                            <a:ext cx="31750" cy="31750"/>
                            <a:chOff x="5330125" y="3764125"/>
                            <a:chExt cx="31750" cy="317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330125" y="3764125"/>
                              <a:ext cx="31750" cy="31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5330125" y="3764125"/>
                              <a:ext cx="31750" cy="31750"/>
                              <a:chOff x="0" y="0"/>
                              <a:chExt cx="31750" cy="317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31750" cy="31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4762" y="4762"/>
                                <a:ext cx="22225" cy="22225"/>
                              </a:xfrm>
                              <a:custGeom>
                                <a:rect b="b" l="l" r="r" t="t"/>
                                <a:pathLst>
                                  <a:path extrusionOk="0" h="22225" w="22225">
                                    <a:moveTo>
                                      <a:pt x="0" y="0"/>
                                    </a:moveTo>
                                    <a:lnTo>
                                      <a:pt x="22226" y="22225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1750" cy="31750"/>
                <wp:effectExtent b="0" l="0" r="0" t="0"/>
                <wp:docPr id="179899720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" w:line="240" w:lineRule="auto"/>
        <w:ind w:left="99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before="1" w:lineRule="auto"/>
        <w:ind w:left="993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Tabela 2 – Relação de Atividades indexadas por subcategoria para contagem de créditos</w:t>
        <w:br w:type="textWrapping"/>
      </w:r>
    </w:p>
    <w:p w:rsidR="00000000" w:rsidDel="00000000" w:rsidP="00000000" w:rsidRDefault="00000000" w:rsidRPr="00000000" w14:paraId="000000E4">
      <w:pPr>
        <w:spacing w:before="1" w:lineRule="auto"/>
        <w:ind w:left="993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Mestrando(a):___________________________________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" w:line="240" w:lineRule="auto"/>
        <w:ind w:left="-28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(preencher por ordem crescente de subcategoria)</w:t>
        <w:tab/>
      </w:r>
      <w:r w:rsidDel="00000000" w:rsidR="00000000" w:rsidRPr="00000000">
        <w:rPr>
          <w:rtl w:val="0"/>
        </w:rPr>
      </w:r>
    </w:p>
    <w:tbl>
      <w:tblPr>
        <w:tblStyle w:val="Table2"/>
        <w:tblW w:w="13769.0" w:type="dxa"/>
        <w:jc w:val="left"/>
        <w:tblInd w:w="-3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"/>
        <w:gridCol w:w="1369"/>
        <w:gridCol w:w="15"/>
        <w:gridCol w:w="2331"/>
        <w:gridCol w:w="15"/>
        <w:gridCol w:w="1402"/>
        <w:gridCol w:w="15"/>
        <w:gridCol w:w="2392"/>
        <w:gridCol w:w="15"/>
        <w:gridCol w:w="4375"/>
        <w:gridCol w:w="15"/>
        <w:gridCol w:w="1541"/>
        <w:gridCol w:w="270.0000000000018"/>
        <w:tblGridChange w:id="0">
          <w:tblGrid>
            <w:gridCol w:w="14"/>
            <w:gridCol w:w="1369"/>
            <w:gridCol w:w="15"/>
            <w:gridCol w:w="2331"/>
            <w:gridCol w:w="15"/>
            <w:gridCol w:w="1402"/>
            <w:gridCol w:w="15"/>
            <w:gridCol w:w="2392"/>
            <w:gridCol w:w="15"/>
            <w:gridCol w:w="4375"/>
            <w:gridCol w:w="15"/>
            <w:gridCol w:w="1541"/>
            <w:gridCol w:w="270.0000000000018"/>
          </w:tblGrid>
        </w:tblGridChange>
      </w:tblGrid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1" w:lineRule="auto"/>
              <w:ind w:left="5" w:right="4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Cod. Subcategoria + letra</w:t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1" w:lineRule="auto"/>
              <w:ind w:left="5" w:right="4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Modalidade</w:t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1" w:lineRule="auto"/>
              <w:ind w:left="4" w:right="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1" w:lineRule="auto"/>
              <w:ind w:left="4" w:right="8" w:firstLine="0"/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1" w:lineRule="auto"/>
              <w:ind w:left="1" w:right="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1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1" w:lineRule="auto"/>
              <w:ind w:left="113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Créditos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5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5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8" w:right="4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TOTAL: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Data: __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/__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-13331</wp:posOffset>
                </wp:positionH>
                <wp:positionV relativeFrom="paragraph">
                  <wp:posOffset>301626</wp:posOffset>
                </wp:positionV>
                <wp:extent cx="2552700" cy="64135"/>
                <wp:effectExtent b="0" l="0" r="0" t="0"/>
                <wp:wrapTopAndBottom distB="0" distT="0"/>
                <wp:docPr id="179899720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 flipH="1" rot="10800000">
                          <a:off x="4079175" y="3757458"/>
                          <a:ext cx="2533650" cy="45085"/>
                        </a:xfrm>
                        <a:custGeom>
                          <a:rect b="b" l="l" r="r" t="t"/>
                          <a:pathLst>
                            <a:path extrusionOk="0" h="120000" w="2022475">
                              <a:moveTo>
                                <a:pt x="0" y="0"/>
                              </a:moveTo>
                              <a:lnTo>
                                <a:pt x="2022436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-13331</wp:posOffset>
                </wp:positionH>
                <wp:positionV relativeFrom="paragraph">
                  <wp:posOffset>301626</wp:posOffset>
                </wp:positionV>
                <wp:extent cx="2552700" cy="64135"/>
                <wp:effectExtent b="0" l="0" r="0" t="0"/>
                <wp:wrapTopAndBottom distB="0" distT="0"/>
                <wp:docPr id="179899720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64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3300729</wp:posOffset>
                </wp:positionH>
                <wp:positionV relativeFrom="paragraph">
                  <wp:posOffset>301626</wp:posOffset>
                </wp:positionV>
                <wp:extent cx="2619375" cy="64135"/>
                <wp:effectExtent b="0" l="0" r="0" t="0"/>
                <wp:wrapTopAndBottom distB="0" distT="0"/>
                <wp:docPr id="1798997205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 flipH="1" rot="10800000">
                          <a:off x="4045838" y="3757458"/>
                          <a:ext cx="2600325" cy="45085"/>
                        </a:xfrm>
                        <a:custGeom>
                          <a:rect b="b" l="l" r="r" t="t"/>
                          <a:pathLst>
                            <a:path extrusionOk="0" h="120000" w="2089150">
                              <a:moveTo>
                                <a:pt x="0" y="0"/>
                              </a:moveTo>
                              <a:lnTo>
                                <a:pt x="208893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3300729</wp:posOffset>
                </wp:positionH>
                <wp:positionV relativeFrom="paragraph">
                  <wp:posOffset>301626</wp:posOffset>
                </wp:positionV>
                <wp:extent cx="2619375" cy="64135"/>
                <wp:effectExtent b="0" l="0" r="0" t="0"/>
                <wp:wrapTopAndBottom distB="0" distT="0"/>
                <wp:docPr id="179899720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9375" cy="64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5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Assinatura do Mestrando(a)</w:t>
        <w:tab/>
        <w:t xml:space="preserve">Assinatura do Orientador(a)</w:t>
      </w:r>
    </w:p>
    <w:sectPr>
      <w:headerReference r:id="rId10" w:type="default"/>
      <w:type w:val="nextPage"/>
      <w:pgSz w:h="11910" w:w="16840" w:orient="landscape"/>
      <w:pgMar w:bottom="1418" w:top="851" w:left="1701" w:right="1701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-851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posOffset>424180</wp:posOffset>
          </wp:positionH>
          <wp:positionV relativeFrom="topMargin">
            <wp:posOffset>231140</wp:posOffset>
          </wp:positionV>
          <wp:extent cx="609600" cy="619125"/>
          <wp:effectExtent b="0" l="0" r="0" t="0"/>
          <wp:wrapNone/>
          <wp:docPr descr="Desenho de personagem de desenho animado&#10;&#10;Descrição gerada automaticamente com confiança baixa" id="1798997208" name="image1.jpg"/>
          <a:graphic>
            <a:graphicData uri="http://schemas.openxmlformats.org/drawingml/2006/picture">
              <pic:pic>
                <pic:nvPicPr>
                  <pic:cNvPr descr="Desenho de personagem de desenho animado&#10;&#10;Descrição gerada automaticamente com confiança baix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9600" cy="6191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232408</wp:posOffset>
              </wp:positionH>
              <wp:positionV relativeFrom="page">
                <wp:posOffset>447676</wp:posOffset>
              </wp:positionV>
              <wp:extent cx="5934075" cy="409575"/>
              <wp:effectExtent b="0" l="0" r="0" t="0"/>
              <wp:wrapNone/>
              <wp:docPr id="1798997206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2388488" y="3584738"/>
                        <a:ext cx="591502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1.99999809265137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PROGRAMA DE PÓS-GRADUAÇÃO EDUCAÇÃO INCLUSIVA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2.999999523162842" w:line="241.99999809265137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MESTRADO PROFISSIONAL EM EDUCAÇÃO INCLUSIVA EM REDE NACIONAL (PROFEI)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084.000015258789" w:right="0" w:firstLine="1103.0000305175781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232408</wp:posOffset>
              </wp:positionH>
              <wp:positionV relativeFrom="page">
                <wp:posOffset>447676</wp:posOffset>
              </wp:positionV>
              <wp:extent cx="5934075" cy="409575"/>
              <wp:effectExtent b="0" l="0" r="0" t="0"/>
              <wp:wrapNone/>
              <wp:docPr id="179899720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34075" cy="409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283846</wp:posOffset>
              </wp:positionH>
              <wp:positionV relativeFrom="page">
                <wp:posOffset>922020</wp:posOffset>
              </wp:positionV>
              <wp:extent cx="41275" cy="41275"/>
              <wp:effectExtent b="0" l="0" r="0" t="0"/>
              <wp:wrapNone/>
              <wp:docPr id="1798997207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5334888" y="3768888"/>
                        <a:ext cx="22225" cy="22225"/>
                      </a:xfrm>
                      <a:custGeom>
                        <a:rect b="b" l="l" r="r" t="t"/>
                        <a:pathLst>
                          <a:path extrusionOk="0" h="22225" w="22225">
                            <a:moveTo>
                              <a:pt x="0" y="0"/>
                            </a:moveTo>
                            <a:lnTo>
                              <a:pt x="22225" y="22225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283846</wp:posOffset>
              </wp:positionH>
              <wp:positionV relativeFrom="page">
                <wp:posOffset>922020</wp:posOffset>
              </wp:positionV>
              <wp:extent cx="41275" cy="41275"/>
              <wp:effectExtent b="0" l="0" r="0" t="0"/>
              <wp:wrapNone/>
              <wp:docPr id="179899720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1" w:lineRule="auto"/>
      <w:ind w:left="9" w:right="27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Reviso">
    <w:name w:val="Revision"/>
    <w:hidden w:val="1"/>
    <w:uiPriority w:val="99"/>
    <w:semiHidden w:val="1"/>
    <w:rsid w:val="000B6093"/>
    <w:pPr>
      <w:widowControl w:val="1"/>
      <w:autoSpaceDE w:val="1"/>
      <w:autoSpaceDN w:val="1"/>
    </w:pPr>
    <w:rPr>
      <w:rFonts w:ascii="Calibri" w:cs="Calibri" w:eastAsia="Calibri" w:hAnsi="Calibri"/>
      <w:lang w:val="pt-PT"/>
    </w:rPr>
  </w:style>
  <w:style w:type="paragraph" w:styleId="Cabealho">
    <w:name w:val="header"/>
    <w:basedOn w:val="Normal"/>
    <w:link w:val="CabealhoChar"/>
    <w:uiPriority w:val="99"/>
    <w:unhideWhenUsed w:val="1"/>
    <w:rsid w:val="00025E03"/>
    <w:pPr>
      <w:tabs>
        <w:tab w:val="center" w:pos="4419"/>
        <w:tab w:val="right" w:pos="8838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25E03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025E03"/>
    <w:pPr>
      <w:tabs>
        <w:tab w:val="center" w:pos="4419"/>
        <w:tab w:val="right" w:pos="8838"/>
      </w:tabs>
    </w:pPr>
  </w:style>
  <w:style w:type="character" w:styleId="RodapChar" w:customStyle="1">
    <w:name w:val="Rodapé Char"/>
    <w:basedOn w:val="Fontepargpadro"/>
    <w:link w:val="Rodap"/>
    <w:uiPriority w:val="99"/>
    <w:rsid w:val="00025E03"/>
    <w:rPr>
      <w:rFonts w:ascii="Calibri" w:cs="Calibri" w:eastAsia="Calibri" w:hAnsi="Calibri"/>
      <w:lang w:val="pt-PT"/>
    </w:rPr>
  </w:style>
  <w:style w:type="character" w:styleId="TtuloChar" w:customStyle="1">
    <w:name w:val="Título Char"/>
    <w:basedOn w:val="Fontepargpadro"/>
    <w:link w:val="Ttulo"/>
    <w:uiPriority w:val="10"/>
    <w:rsid w:val="00025E03"/>
    <w:rPr>
      <w:rFonts w:ascii="Arial" w:cs="Arial" w:eastAsia="Arial" w:hAnsi="Arial"/>
      <w:b w:val="1"/>
      <w:bCs w:val="1"/>
      <w:sz w:val="28"/>
      <w:szCs w:val="28"/>
      <w:lang w:val="pt-PT"/>
    </w:rPr>
  </w:style>
  <w:style w:type="paragraph" w:styleId="Default" w:customStyle="1">
    <w:name w:val="Default"/>
    <w:rsid w:val="002040AB"/>
    <w:pPr>
      <w:widowControl w:val="1"/>
      <w:adjustRightInd w:val="0"/>
    </w:pPr>
    <w:rPr>
      <w:rFonts w:ascii="Calibri" w:cs="Calibri" w:hAnsi="Calibri"/>
      <w:color w:val="000000"/>
      <w:sz w:val="24"/>
      <w:szCs w:val="24"/>
      <w:lang w:val="pt-B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2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rofei.uem.br/documentos-regulatorios-profei/instrucao-normativa-05-2021-regulamento-atividades_complementares.pdf/view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H0GR6IvXwFFdWVcAwHjupILS0w==">CgMxLjAyDmguODEzcnJsaTNzcjdlMg5oLmlvangwa2pjeGViZTIOaC5sMW9sYnc4dWloZzMyDmguZnhvOHhtcmRzdDk5OAByITE1dENUSk8yWThCdUFRQ3FWUkVGbzZhV0pOdlRrNTZQcg==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2024-07-14T13:44:00Z</dcterms:created>
  <dc:creator>Computador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2024-04-15T00:00:00Z</vt:filetime>
  </property>
</Properties>
</file>